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地质录井技术简介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录井是油气勘探、开发系统工程中最基本的技术，直接获取油气钻探过程中的第一性资料，是发现，评价油气藏和科学优化钻井的重要手段。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录井作为一项专门技术，已有60多年的历史。原始录井方法主要依靠采集、描述岩屑、确定地层岩心和层位、监测岩屑和钻井液中油气显示来判断油气层。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随着电子技术的发展，特别是计算机技术的引入，促进了录井技术的飞速发展。目前已发展为集地质、气测、地化、钻井工程为一体的综合录井技术，基本上实现了油气钻探过程中信息采集、处理、综合解释及信息传输全部自动化，对油气钻探过程全面监控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1、油田野外工作性质；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2、工作地点：克拉玛依周边油田；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3、工作周期：由于受地区气候影响，每年只有3-12月初为作业季，冬季近3个月不能作业，员工的休息时间主要集中在冬季；冬季轮休发放1150-2200元不等的轮休工资。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4、录井是钻井的伴生作业，作业周期受钻井井型、钻井深度等因素影响，单口井的作业周期短的10天，长的1个多月，单口井完井，安排3-5天的短期调休。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5、员工岗位晋升路径：地质工(培养周期2个月，考核顶岗）→ 操作员（培养周期6个月顶岗）→ 技术员（培养周期1年顶岗）→ 助工（1.5-2年）→ 工程师（3年）→责任师，其中地质工，操作员岗位需要上夜班，12小时倒班制，技术员及以上岗位上白班。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6、异地员工，公司每年报销2趟回家探亲路费（火车硬卧标准）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4925695</wp:posOffset>
            </wp:positionH>
            <wp:positionV relativeFrom="paragraph">
              <wp:posOffset>-706120</wp:posOffset>
            </wp:positionV>
            <wp:extent cx="1097280" cy="981075"/>
            <wp:effectExtent l="0" t="0" r="7620" b="9525"/>
            <wp:wrapSquare wrapText="bothSides"/>
            <wp:docPr id="9" name="图片 1" descr="广陆科技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广陆科技二维码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地址:新疆克拉玛依市东郊路8号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招聘联系人：白女士13909902962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   </w:t>
      </w:r>
      <w:r>
        <w:rPr>
          <w:rFonts w:hint="eastAsia" w:ascii="楷体_GB2312" w:hAnsi="楷体_GB2312" w:eastAsia="楷体_GB2312" w:cs="楷体_GB2312"/>
          <w:sz w:val="32"/>
          <w:szCs w:val="32"/>
        </w:rPr>
        <w:t>宋先生 13629975891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电话:0990-6282333 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楷体_GB2312" w:hAnsi="楷体_GB2312" w:eastAsia="楷体_GB2312" w:cs="楷体_GB2312"/>
          <w:sz w:val="32"/>
          <w:szCs w:val="32"/>
        </w:rPr>
        <w:t>公司网址:www.glkl.com.cn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简历投递:（主邮箱）497839408@qq.com 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、</w:t>
      </w:r>
      <w:r>
        <w:rPr>
          <w:rFonts w:hint="eastAsia" w:ascii="楷体_GB2312" w:hAnsi="楷体_GB2312" w:eastAsia="楷体_GB2312" w:cs="楷体_GB2312"/>
          <w:sz w:val="32"/>
          <w:szCs w:val="32"/>
        </w:rPr>
        <w:fldChar w:fldCharType="begin"/>
      </w:r>
      <w:r>
        <w:rPr>
          <w:rFonts w:hint="eastAsia" w:ascii="楷体_GB2312" w:hAnsi="楷体_GB2312" w:eastAsia="楷体_GB2312" w:cs="楷体_GB2312"/>
          <w:sz w:val="32"/>
          <w:szCs w:val="32"/>
        </w:rPr>
        <w:instrText xml:space="preserve"> HYPERLINK "mailto:1609942506@qq.com" </w:instrText>
      </w:r>
      <w:r>
        <w:rPr>
          <w:rFonts w:hint="eastAsia" w:ascii="楷体_GB2312" w:hAnsi="楷体_GB2312" w:eastAsia="楷体_GB2312" w:cs="楷体_GB2312"/>
          <w:sz w:val="32"/>
          <w:szCs w:val="32"/>
        </w:rPr>
        <w:fldChar w:fldCharType="separate"/>
      </w:r>
      <w:r>
        <w:rPr>
          <w:rStyle w:val="5"/>
          <w:rFonts w:hint="eastAsia" w:ascii="楷体_GB2312" w:hAnsi="楷体_GB2312" w:eastAsia="楷体_GB2312" w:cs="楷体_GB2312"/>
          <w:sz w:val="32"/>
          <w:szCs w:val="32"/>
        </w:rPr>
        <w:t>1609942506@qq.com</w:t>
      </w:r>
      <w:r>
        <w:rPr>
          <w:rStyle w:val="5"/>
          <w:rFonts w:hint="eastAsia" w:ascii="楷体_GB2312" w:hAnsi="楷体_GB2312" w:eastAsia="楷体_GB2312" w:cs="楷体_GB2312"/>
          <w:sz w:val="32"/>
          <w:szCs w:val="32"/>
        </w:rPr>
        <w:fldChar w:fldCharType="end"/>
      </w:r>
    </w:p>
    <w:p>
      <w:pPr>
        <w:jc w:val="right"/>
        <w:rPr>
          <w:rFonts w:hint="eastAsia" w:ascii="宋体" w:hAnsi="宋体"/>
        </w:rPr>
      </w:pPr>
    </w:p>
    <w:p>
      <w:pPr>
        <w:jc w:val="left"/>
        <w:rPr>
          <w:rFonts w:ascii="黑体" w:hAnsi="黑体" w:eastAsia="黑体"/>
          <w:sz w:val="28"/>
        </w:rPr>
      </w:pPr>
    </w:p>
    <w:p>
      <w:pPr>
        <w:ind w:firstLine="540"/>
        <w:jc w:val="center"/>
        <w:rPr>
          <w:rFonts w:ascii="微软雅黑" w:hAnsi="微软雅黑" w:eastAsia="微软雅黑"/>
          <w:sz w:val="28"/>
        </w:rPr>
      </w:pPr>
      <w:r>
        <w:rPr>
          <w:rFonts w:ascii="微软雅黑" w:hAnsi="微软雅黑" w:eastAsia="微软雅黑"/>
          <w:sz w:val="28"/>
        </w:rPr>
        <w:drawing>
          <wp:inline distT="0" distB="0" distL="0" distR="0">
            <wp:extent cx="3971925" cy="5043170"/>
            <wp:effectExtent l="19050" t="0" r="8945" b="0"/>
            <wp:docPr id="20" name="图片 13" descr="C:\Users\bsm\Desktop\巴音郭楞职业技术学院简历\巴音郭楞职业技术学院参观照片\井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3" descr="C:\Users\bsm\Desktop\巴音郭楞职业技术学院简历\巴音郭楞职业技术学院参观照片\井场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73007" cy="5043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540"/>
        <w:jc w:val="center"/>
        <w:rPr>
          <w:rFonts w:hint="eastAsia" w:ascii="微软雅黑" w:hAnsi="微软雅黑" w:eastAsia="微软雅黑"/>
          <w:sz w:val="28"/>
        </w:rPr>
      </w:pPr>
      <w:r>
        <w:rPr>
          <w:rFonts w:ascii="微软雅黑" w:hAnsi="微软雅黑" w:eastAsia="微软雅黑"/>
          <w:sz w:val="28"/>
        </w:rPr>
        <w:drawing>
          <wp:inline distT="0" distB="0" distL="0" distR="0">
            <wp:extent cx="4368800" cy="2949575"/>
            <wp:effectExtent l="19050" t="0" r="0" b="0"/>
            <wp:docPr id="21" name="图片 14" descr="C:\Users\bsm\Desktop\巴音郭楞职业技术学院简历\巴音郭楞职业技术学院参观照片\井场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4" descr="C:\Users\bsm\Desktop\巴音郭楞职业技术学院简历\巴音郭楞职业技术学院参观照片\井场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69825" cy="2950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540"/>
        <w:jc w:val="center"/>
        <w:rPr>
          <w:rFonts w:ascii="微软雅黑" w:hAnsi="微软雅黑" w:eastAsia="微软雅黑"/>
          <w:sz w:val="28"/>
        </w:rPr>
      </w:pPr>
      <w:r>
        <w:rPr>
          <w:rFonts w:hint="eastAsia" w:ascii="微软雅黑" w:hAnsi="微软雅黑" w:eastAsia="微软雅黑"/>
          <w:sz w:val="28"/>
        </w:rPr>
        <w:t>现场大环境</w:t>
      </w:r>
    </w:p>
    <w:p>
      <w:pPr>
        <w:ind w:firstLine="540"/>
        <w:jc w:val="center"/>
        <w:rPr>
          <w:sz w:val="28"/>
        </w:rPr>
      </w:pPr>
      <w:r>
        <w:rPr>
          <w:sz w:val="28"/>
        </w:rPr>
        <w:drawing>
          <wp:inline distT="0" distB="0" distL="0" distR="0">
            <wp:extent cx="4194810" cy="2734945"/>
            <wp:effectExtent l="19050" t="0" r="0" b="0"/>
            <wp:docPr id="4" name="图片 2" descr="综合录井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综合录井仪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 b="49781"/>
                    <a:stretch>
                      <a:fillRect/>
                    </a:stretch>
                  </pic:blipFill>
                  <pic:spPr>
                    <a:xfrm>
                      <a:off x="0" y="0"/>
                      <a:ext cx="4195141" cy="2735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40"/>
        <w:jc w:val="center"/>
        <w:rPr>
          <w:sz w:val="28"/>
        </w:rPr>
      </w:pPr>
      <w:r>
        <w:rPr>
          <w:rFonts w:hint="eastAsia"/>
          <w:sz w:val="28"/>
        </w:rPr>
        <w:t>广陆综合录井仪外观</w:t>
      </w:r>
    </w:p>
    <w:p>
      <w:pPr>
        <w:ind w:firstLine="542"/>
        <w:jc w:val="left"/>
        <w:rPr>
          <w:sz w:val="28"/>
        </w:rPr>
      </w:pPr>
      <w:r>
        <w:rPr>
          <w:sz w:val="28"/>
        </w:rPr>
        <w:drawing>
          <wp:inline distT="0" distB="0" distL="0" distR="0">
            <wp:extent cx="2811145" cy="1844040"/>
            <wp:effectExtent l="19050" t="0" r="7785" b="0"/>
            <wp:docPr id="1" name="图片 0" descr="综合录井仪内部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综合录井仪内部2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 l="4236" t="5818" r="8256" b="12364"/>
                    <a:stretch>
                      <a:fillRect/>
                    </a:stretch>
                  </pic:blipFill>
                  <pic:spPr>
                    <a:xfrm>
                      <a:off x="0" y="0"/>
                      <a:ext cx="2817866" cy="1848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drawing>
          <wp:inline distT="0" distB="0" distL="0" distR="0">
            <wp:extent cx="2771775" cy="1796415"/>
            <wp:effectExtent l="19050" t="0" r="9075" b="0"/>
            <wp:docPr id="5" name="图片 1" descr="综合录井仪内部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综合录井仪内部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 b="50073"/>
                    <a:stretch>
                      <a:fillRect/>
                    </a:stretch>
                  </pic:blipFill>
                  <pic:spPr>
                    <a:xfrm>
                      <a:off x="0" y="0"/>
                      <a:ext cx="2784021" cy="1804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525" w:leftChars="50" w:hanging="420" w:hangingChars="150"/>
        <w:jc w:val="center"/>
        <w:rPr>
          <w:sz w:val="28"/>
        </w:rPr>
      </w:pPr>
      <w:r>
        <w:rPr>
          <w:rFonts w:hint="eastAsia"/>
          <w:sz w:val="28"/>
        </w:rPr>
        <w:t xml:space="preserve">  </w:t>
      </w:r>
      <w:r>
        <w:rPr>
          <w:sz w:val="28"/>
        </w:rPr>
        <w:drawing>
          <wp:inline distT="0" distB="0" distL="0" distR="0">
            <wp:extent cx="3733800" cy="2799080"/>
            <wp:effectExtent l="19050" t="0" r="0" b="0"/>
            <wp:docPr id="7" name="图片 2" descr="F:\白素梅\招聘离职\招聘\公司简介、招聘宣传画册\现场工作照片\现场工作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F:\白素梅\招聘离职\招聘\公司简介、招聘宣传画册\现场工作照片\现场工作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36324" cy="28013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540"/>
        <w:jc w:val="center"/>
        <w:rPr>
          <w:sz w:val="28"/>
        </w:rPr>
      </w:pPr>
      <w:r>
        <w:rPr>
          <w:rFonts w:hint="eastAsia"/>
          <w:sz w:val="28"/>
        </w:rPr>
        <w:t>内部工作环境</w:t>
      </w:r>
    </w:p>
    <w:p>
      <w:pPr>
        <w:ind w:left="525" w:leftChars="50" w:hanging="420" w:hangingChars="150"/>
        <w:jc w:val="center"/>
        <w:rPr>
          <w:sz w:val="28"/>
        </w:rPr>
      </w:pPr>
    </w:p>
    <w:p>
      <w:pPr>
        <w:ind w:left="525" w:leftChars="50" w:hanging="420" w:hangingChars="150"/>
        <w:jc w:val="center"/>
        <w:rPr>
          <w:sz w:val="28"/>
        </w:rPr>
      </w:pPr>
      <w:r>
        <w:rPr>
          <w:sz w:val="28"/>
        </w:rPr>
        <w:drawing>
          <wp:inline distT="0" distB="0" distL="0" distR="0">
            <wp:extent cx="3689350" cy="2764790"/>
            <wp:effectExtent l="19050" t="0" r="6295" b="0"/>
            <wp:docPr id="6" name="图片 1" descr="F:\白素梅\招聘离职\招聘\公司简介、招聘宣传画册\现场工作照片\DSC078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F:\白素梅\招聘离职\招聘\公司简介、招聘宣传画册\现场工作照片\DSC0788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9226" cy="2765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left="525" w:leftChars="50" w:hanging="420" w:hangingChars="150"/>
        <w:jc w:val="center"/>
        <w:rPr>
          <w:sz w:val="28"/>
        </w:rPr>
      </w:pPr>
      <w:r>
        <w:rPr>
          <w:rFonts w:hint="eastAsia"/>
          <w:sz w:val="28"/>
        </w:rPr>
        <w:t>录井仪探头安装</w:t>
      </w:r>
    </w:p>
    <w:p>
      <w:pPr>
        <w:ind w:left="525" w:leftChars="50" w:hanging="420" w:hangingChars="150"/>
        <w:jc w:val="center"/>
        <w:rPr>
          <w:sz w:val="28"/>
        </w:rPr>
      </w:pPr>
      <w:r>
        <w:rPr>
          <w:rFonts w:hint="eastAsia"/>
          <w:sz w:val="28"/>
        </w:rPr>
        <w:t>住宿环境</w:t>
      </w:r>
    </w:p>
    <w:p>
      <w:pPr>
        <w:ind w:left="525" w:leftChars="50" w:hanging="420" w:hangingChars="150"/>
        <w:jc w:val="center"/>
        <w:rPr>
          <w:sz w:val="28"/>
        </w:rPr>
      </w:pPr>
      <w:r>
        <w:rPr>
          <w:sz w:val="28"/>
        </w:rPr>
        <w:drawing>
          <wp:inline distT="0" distB="0" distL="0" distR="0">
            <wp:extent cx="2606675" cy="2981325"/>
            <wp:effectExtent l="19050" t="0" r="3050" b="0"/>
            <wp:docPr id="2" name="图片 1" descr="C:\Users\bsm\AppData\Local\Temp\WeChat Files\98dbfe005eda7fad7267da158251f8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\Users\bsm\AppData\Local\Temp\WeChat Files\98dbfe005eda7fad7267da158251f8d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07043" cy="2982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</w:rPr>
        <w:t xml:space="preserve"> </w:t>
      </w:r>
    </w:p>
    <w:p>
      <w:pPr>
        <w:ind w:left="525" w:leftChars="50" w:hanging="420" w:hangingChars="150"/>
        <w:jc w:val="center"/>
        <w:rPr>
          <w:rFonts w:ascii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</w:pPr>
      <w:r>
        <w:rPr>
          <w:sz w:val="28"/>
        </w:rPr>
        <w:drawing>
          <wp:inline distT="0" distB="0" distL="0" distR="0">
            <wp:extent cx="2599690" cy="1772920"/>
            <wp:effectExtent l="19050" t="0" r="0" b="0"/>
            <wp:docPr id="3" name="图片 2" descr="C:\Users\bsm\AppData\Local\Temp\WeChat Files\4be25a6bd6b87cb4d7379c49680253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C:\Users\bsm\AppData\Local\Temp\WeChat Files\4be25a6bd6b87cb4d7379c49680253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01204" cy="1773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  <w:t xml:space="preserve"> </w:t>
      </w:r>
      <w:r>
        <w:rPr>
          <w:sz w:val="28"/>
        </w:rPr>
        <w:drawing>
          <wp:inline distT="0" distB="0" distL="0" distR="0">
            <wp:extent cx="2644140" cy="1816735"/>
            <wp:effectExtent l="19050" t="0" r="3314" b="0"/>
            <wp:docPr id="8" name="图片 3" descr="C:\Users\bsm\AppData\Local\Temp\WeChat Files\16197bd8c803a62041491d31ca04d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C:\Users\bsm\AppData\Local\Temp\WeChat Files\16197bd8c803a62041491d31ca04d2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0068" cy="1820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  <w:t xml:space="preserve">  </w:t>
      </w:r>
    </w:p>
    <w:p>
      <w:pPr>
        <w:ind w:left="105" w:leftChars="50" w:hangingChars="150" w:firstLine="0"/>
        <w:jc w:val="center"/>
        <w:rPr>
          <w:rFonts w:ascii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</w:pPr>
      <w:r>
        <w:rPr>
          <w:rFonts w:hint="eastAsia" w:ascii="Times New Roman" w:hAnsi="Times New Roman" w:cs="Times New Roman"/>
          <w:color w:val="000000"/>
          <w:w w:val="0"/>
          <w:kern w:val="0"/>
          <w:sz w:val="0"/>
          <w:szCs w:val="0"/>
          <w:u w:color="000000"/>
          <w:shd w:val="clear" w:color="000000" w:fill="000000"/>
        </w:rPr>
        <w:t xml:space="preserve">   </w:t>
      </w:r>
      <w:r>
        <w:rPr>
          <w:rFonts w:ascii="Times New Roman" w:hAnsi="Times New Roman" w:eastAsia="Times New Roman" w:cs="Times New Roman"/>
          <w:color w:val="000000"/>
          <w:w w:val="0"/>
          <w:kern w:val="0"/>
          <w:sz w:val="0"/>
          <w:szCs w:val="0"/>
          <w:u w:color="000000"/>
          <w:shd w:val="clear" w:color="000000" w:fill="000000"/>
        </w:rPr>
        <w:drawing>
          <wp:inline distT="0" distB="0" distL="0" distR="0">
            <wp:extent cx="1953895" cy="2154555"/>
            <wp:effectExtent l="19050" t="0" r="8049" b="0"/>
            <wp:docPr id="10" name="图片 5" descr="C:\Users\bsm\AppData\Local\Temp\WeChat Files\f55e5e34ec7ea83f1cfa07e2e77b50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 descr="C:\Users\bsm\AppData\Local\Temp\WeChat Files\f55e5e34ec7ea83f1cfa07e2e77b50b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7924" cy="2159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  <w:w w:val="0"/>
          <w:kern w:val="0"/>
          <w:sz w:val="0"/>
          <w:szCs w:val="0"/>
          <w:u w:color="000000"/>
          <w:shd w:val="clear" w:color="000000" w:fill="000000"/>
        </w:rPr>
        <w:t xml:space="preserve"> </w:t>
      </w:r>
      <w:r>
        <w:rPr>
          <w:rFonts w:ascii="Times New Roman" w:hAnsi="Times New Roman" w:eastAsia="Times New Roman" w:cs="Times New Roman"/>
          <w:snapToGrid w:val="0"/>
          <w:color w:val="000000"/>
          <w:w w:val="0"/>
          <w:kern w:val="0"/>
          <w:sz w:val="0"/>
        </w:rPr>
        <w:drawing>
          <wp:inline distT="0" distB="0" distL="0" distR="0">
            <wp:extent cx="2028190" cy="2703195"/>
            <wp:effectExtent l="19050" t="0" r="0" b="0"/>
            <wp:docPr id="11" name="图片 4" descr="C:\Users\bsm\AppData\Local\Temp\WeChat Files\596785a66b443e5ecc6060bdd60c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 descr="C:\Users\bsm\AppData\Local\Temp\WeChat Files\596785a66b443e5ecc6060bdd60c037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27879" cy="2702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left="525" w:leftChars="50" w:hanging="420" w:hangingChars="150"/>
        <w:jc w:val="center"/>
        <w:rPr>
          <w:sz w:val="28"/>
        </w:rPr>
      </w:pPr>
    </w:p>
    <w:p>
      <w:pPr>
        <w:ind w:left="525" w:leftChars="50" w:hanging="420" w:hangingChars="150"/>
        <w:jc w:val="center"/>
        <w:rPr>
          <w:sz w:val="28"/>
        </w:rPr>
      </w:pPr>
    </w:p>
    <w:p>
      <w:pPr>
        <w:ind w:left="525" w:leftChars="50" w:hanging="420" w:hangingChars="150"/>
        <w:jc w:val="center"/>
        <w:rPr>
          <w:sz w:val="28"/>
        </w:rPr>
      </w:pPr>
      <w:r>
        <w:rPr>
          <w:rFonts w:hint="eastAsia"/>
          <w:sz w:val="28"/>
        </w:rPr>
        <w:t>就餐环境</w:t>
      </w:r>
    </w:p>
    <w:p>
      <w:pPr>
        <w:ind w:left="525" w:leftChars="50" w:hanging="420" w:hangingChars="150"/>
        <w:jc w:val="center"/>
        <w:rPr>
          <w:rFonts w:ascii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</w:pPr>
      <w:r>
        <w:rPr>
          <w:sz w:val="28"/>
        </w:rPr>
        <w:drawing>
          <wp:inline distT="0" distB="0" distL="0" distR="0">
            <wp:extent cx="2520950" cy="1892300"/>
            <wp:effectExtent l="19050" t="0" r="0" b="0"/>
            <wp:docPr id="12" name="图片 6" descr="C:\Users\bsm\AppData\Local\Temp\WeChat Files\7b8bf2720798422aff280b6d34407c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 descr="C:\Users\bsm\AppData\Local\Temp\WeChat Files\7b8bf2720798422aff280b6d34407cb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2462" cy="1893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  <w:t xml:space="preserve"> </w:t>
      </w:r>
      <w:r>
        <w:rPr>
          <w:sz w:val="28"/>
        </w:rPr>
        <w:drawing>
          <wp:inline distT="0" distB="0" distL="0" distR="0">
            <wp:extent cx="2493010" cy="1871345"/>
            <wp:effectExtent l="19050" t="0" r="1988" b="0"/>
            <wp:docPr id="13" name="图片 7" descr="C:\Users\bsm\AppData\Local\Temp\WeChat Files\221bc7b135e8471d4c4affd85f56d1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 descr="C:\Users\bsm\AppData\Local\Temp\WeChat Files\221bc7b135e8471d4c4affd85f56d1d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95552" cy="1872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left="525" w:leftChars="50" w:hanging="420" w:hangingChars="150"/>
        <w:jc w:val="center"/>
        <w:rPr>
          <w:rFonts w:ascii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</w:pPr>
      <w:r>
        <w:rPr>
          <w:sz w:val="28"/>
        </w:rPr>
        <w:drawing>
          <wp:inline distT="0" distB="0" distL="0" distR="0">
            <wp:extent cx="2585085" cy="1939925"/>
            <wp:effectExtent l="19050" t="0" r="5700" b="0"/>
            <wp:docPr id="14" name="图片 8" descr="C:\Users\bsm\AppData\Local\Temp\WeChat Files\ecc4421325e0733ead17229d78bf5a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 descr="C:\Users\bsm\AppData\Local\Temp\WeChat Files\ecc4421325e0733ead17229d78bf5a8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87164" cy="1941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  <w:t xml:space="preserve"> </w:t>
      </w:r>
      <w:r>
        <w:rPr>
          <w:sz w:val="28"/>
        </w:rPr>
        <w:drawing>
          <wp:inline distT="0" distB="0" distL="0" distR="0">
            <wp:extent cx="2580640" cy="1936750"/>
            <wp:effectExtent l="19050" t="0" r="0" b="0"/>
            <wp:docPr id="15" name="图片 9" descr="C:\Users\bsm\AppData\Local\Temp\WeChat Files\66576f9c05b61075f64ebbf865b83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 descr="C:\Users\bsm\AppData\Local\Temp\WeChat Files\66576f9c05b61075f64ebbf865b8372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81979" cy="1937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0" w:firstLineChars="6350"/>
        <w:rPr>
          <w:rFonts w:hint="eastAsia"/>
          <w:sz w:val="28"/>
        </w:rPr>
      </w:pPr>
      <w:r>
        <w:rPr>
          <w:rFonts w:ascii="Times New Roman" w:hAnsi="Times New Roman" w:eastAsia="Times New Roman" w:cs="Times New Roman"/>
          <w:color w:val="000000"/>
          <w:w w:val="0"/>
          <w:kern w:val="0"/>
          <w:sz w:val="0"/>
          <w:szCs w:val="0"/>
          <w:u w:color="000000"/>
          <w:shd w:val="clear" w:color="000000" w:fill="000000"/>
        </w:rPr>
        <w:drawing>
          <wp:inline distT="0" distB="0" distL="0" distR="0">
            <wp:extent cx="2636520" cy="1978660"/>
            <wp:effectExtent l="19050" t="0" r="0" b="0"/>
            <wp:docPr id="18" name="图片 12" descr="C:\Users\bsm\AppData\Local\Temp\WeChat Files\1346e61341fbc241b8868148a34fc4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2" descr="C:\Users\bsm\AppData\Local\Temp\WeChat Files\1346e61341fbc241b8868148a34fc4f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39082" cy="1980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</w:t>
      </w:r>
      <w:r>
        <w:rPr>
          <w:rFonts w:ascii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  <w:drawing>
          <wp:inline distT="0" distB="0" distL="0" distR="0">
            <wp:extent cx="2485390" cy="2034540"/>
            <wp:effectExtent l="19050" t="0" r="0" b="0"/>
            <wp:docPr id="19" name="图片 11" descr="C:\Users\bsm\AppData\Local\Temp\WeChat Files\a6635eb611457ceadca994f01a53c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1" descr="C:\Users\bsm\AppData\Local\Temp\WeChat Files\a6635eb611457ceadca994f01a53cd1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t="23664" b="8376"/>
                    <a:stretch>
                      <a:fillRect/>
                    </a:stretch>
                  </pic:blipFill>
                  <pic:spPr>
                    <a:xfrm>
                      <a:off x="0" y="0"/>
                      <a:ext cx="2486959" cy="2036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17780" w:firstLineChars="6350"/>
        <w:rPr>
          <w:rFonts w:hint="eastAsia"/>
          <w:sz w:val="28"/>
        </w:rPr>
      </w:pPr>
    </w:p>
    <w:p>
      <w:pPr>
        <w:ind w:firstLine="0" w:firstLineChars="6350"/>
        <w:rPr>
          <w:rFonts w:ascii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</w:pPr>
    </w:p>
    <w:p>
      <w:pPr>
        <w:ind w:firstLine="17780" w:firstLineChars="6350"/>
        <w:rPr>
          <w:sz w:val="28"/>
        </w:rPr>
      </w:pPr>
      <w:r>
        <w:rPr>
          <w:sz w:val="28"/>
        </w:rPr>
        <w:drawing>
          <wp:inline distT="0" distB="0" distL="0" distR="0">
            <wp:extent cx="2588895" cy="2030095"/>
            <wp:effectExtent l="19050" t="0" r="1822" b="0"/>
            <wp:docPr id="16" name="图片 10" descr="C:\Users\bsm\AppData\Local\Temp\WeChat Files\1346e61341fbc241b8868148a34fc4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0" descr="C:\Users\bsm\AppData\Local\Temp\WeChat Files\1346e61341fbc241b8868148a34fc4f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88978" cy="2030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993" w:right="1416" w:bottom="1440" w:left="9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3C0F"/>
    <w:rsid w:val="003073EA"/>
    <w:rsid w:val="00402F29"/>
    <w:rsid w:val="00457447"/>
    <w:rsid w:val="00585E38"/>
    <w:rsid w:val="005C7D4E"/>
    <w:rsid w:val="006139DC"/>
    <w:rsid w:val="00873C0F"/>
    <w:rsid w:val="0095713A"/>
    <w:rsid w:val="00983D16"/>
    <w:rsid w:val="009A7989"/>
    <w:rsid w:val="00BF65B4"/>
    <w:rsid w:val="00C327BA"/>
    <w:rsid w:val="00C50F53"/>
    <w:rsid w:val="00CA2953"/>
    <w:rsid w:val="00E66E2B"/>
    <w:rsid w:val="0C225B26"/>
    <w:rsid w:val="2B231EB5"/>
    <w:rsid w:val="3E36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rPr>
      <w:sz w:val="18"/>
      <w:szCs w:val="18"/>
    </w:rPr>
  </w:style>
  <w:style w:type="character" w:styleId="5">
    <w:name w:val="Hyperlink"/>
    <w:unhideWhenUsed/>
    <w:qFormat/>
    <w:uiPriority w:val="99"/>
    <w:rPr>
      <w:color w:val="212121"/>
      <w:u w:val="none"/>
    </w:rPr>
  </w:style>
  <w:style w:type="character" w:customStyle="1" w:styleId="6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132</Words>
  <Characters>753</Characters>
  <Lines>6</Lines>
  <Paragraphs>1</Paragraphs>
  <TotalTime>1</TotalTime>
  <ScaleCrop>false</ScaleCrop>
  <LinksUpToDate>false</LinksUpToDate>
  <CharactersWithSpaces>884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2019-05-10T03:17:00Z</dcterms:created>
  <dc:creator>白素梅</dc:creator>
  <cp:lastModifiedBy>BJTZF012</cp:lastModifiedBy>
  <dcterms:modified xsi:type="dcterms:W3CDTF">2019-09-05T08:36:36Z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